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ACB3B" w14:textId="72682969" w:rsidR="00B21013" w:rsidRDefault="00B21013" w:rsidP="00E9169B">
      <w:pPr>
        <w:jc w:val="center"/>
        <w:rPr>
          <w:rFonts w:ascii="Arial" w:hAnsi="Arial" w:cs="Arial"/>
          <w:b/>
          <w:sz w:val="28"/>
          <w:szCs w:val="28"/>
        </w:rPr>
      </w:pPr>
      <w:r w:rsidRPr="00636B7B">
        <w:rPr>
          <w:noProof/>
        </w:rPr>
        <w:drawing>
          <wp:anchor distT="0" distB="0" distL="114300" distR="114300" simplePos="0" relativeHeight="251658239" behindDoc="0" locked="0" layoutInCell="1" allowOverlap="1" wp14:anchorId="2109955C" wp14:editId="0FAA2EF3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53325" cy="2395220"/>
            <wp:effectExtent l="0" t="0" r="9525" b="5080"/>
            <wp:wrapNone/>
            <wp:docPr id="4" name="Picture 4" descr="C:\Users\dolin_ur\Documents\CGP\CGP projekta LIFE\CGP E-cikliraj!\Banerji\SZ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lin_ur\Documents\CGP\CGP projekta LIFE\CGP E-cikliraj!\Banerji\SZJ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B7B">
        <w:rPr>
          <w:noProof/>
        </w:rPr>
        <w:drawing>
          <wp:anchor distT="0" distB="0" distL="114300" distR="114300" simplePos="0" relativeHeight="251659264" behindDoc="0" locked="1" layoutInCell="1" allowOverlap="1" wp14:anchorId="012E3706" wp14:editId="1C1923FF">
            <wp:simplePos x="0" y="0"/>
            <wp:positionH relativeFrom="margin">
              <wp:align>center</wp:align>
            </wp:positionH>
            <wp:positionV relativeFrom="page">
              <wp:posOffset>1585595</wp:posOffset>
            </wp:positionV>
            <wp:extent cx="4589780" cy="1417955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e-cikliraj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C5524D" w14:textId="77777777" w:rsidR="00B21013" w:rsidRDefault="00B21013" w:rsidP="00E9169B">
      <w:pPr>
        <w:jc w:val="center"/>
        <w:rPr>
          <w:rFonts w:ascii="Arial" w:hAnsi="Arial" w:cs="Arial"/>
          <w:b/>
          <w:sz w:val="28"/>
          <w:szCs w:val="28"/>
        </w:rPr>
      </w:pPr>
    </w:p>
    <w:p w14:paraId="13B25966" w14:textId="77777777" w:rsidR="00B21013" w:rsidRDefault="00B21013" w:rsidP="00E9169B">
      <w:pPr>
        <w:jc w:val="center"/>
        <w:rPr>
          <w:rFonts w:ascii="Arial" w:hAnsi="Arial" w:cs="Arial"/>
          <w:b/>
          <w:sz w:val="28"/>
          <w:szCs w:val="28"/>
        </w:rPr>
      </w:pPr>
    </w:p>
    <w:p w14:paraId="25A17DE2" w14:textId="77777777" w:rsidR="00B21013" w:rsidRDefault="00B21013" w:rsidP="00E9169B">
      <w:pPr>
        <w:jc w:val="center"/>
        <w:rPr>
          <w:rFonts w:ascii="Arial" w:hAnsi="Arial" w:cs="Arial"/>
          <w:b/>
          <w:sz w:val="28"/>
          <w:szCs w:val="28"/>
        </w:rPr>
      </w:pPr>
    </w:p>
    <w:p w14:paraId="6D9666B3" w14:textId="77777777" w:rsidR="00B21013" w:rsidRDefault="00B21013" w:rsidP="00E9169B">
      <w:pPr>
        <w:jc w:val="center"/>
        <w:rPr>
          <w:rFonts w:ascii="Arial" w:hAnsi="Arial" w:cs="Arial"/>
          <w:b/>
          <w:sz w:val="28"/>
          <w:szCs w:val="28"/>
        </w:rPr>
      </w:pPr>
    </w:p>
    <w:p w14:paraId="08E92488" w14:textId="77777777" w:rsidR="00B21013" w:rsidRDefault="00B21013" w:rsidP="00E9169B">
      <w:pPr>
        <w:jc w:val="center"/>
        <w:rPr>
          <w:rFonts w:ascii="Arial" w:hAnsi="Arial" w:cs="Arial"/>
          <w:b/>
          <w:sz w:val="28"/>
          <w:szCs w:val="28"/>
        </w:rPr>
      </w:pPr>
    </w:p>
    <w:p w14:paraId="587EC6C6" w14:textId="77777777" w:rsidR="00B21013" w:rsidRPr="009B25C5" w:rsidRDefault="00B21013" w:rsidP="00E9169B">
      <w:pPr>
        <w:jc w:val="center"/>
        <w:rPr>
          <w:rFonts w:ascii="Arial" w:hAnsi="Arial" w:cs="Arial"/>
          <w:b/>
          <w:sz w:val="24"/>
          <w:szCs w:val="24"/>
        </w:rPr>
      </w:pPr>
    </w:p>
    <w:p w14:paraId="4FF4A2EC" w14:textId="19864324" w:rsidR="00E21B40" w:rsidRPr="008174C8" w:rsidRDefault="008174C8" w:rsidP="00E9169B">
      <w:pPr>
        <w:jc w:val="center"/>
        <w:rPr>
          <w:rFonts w:ascii="Arial" w:hAnsi="Arial" w:cs="Arial"/>
          <w:b/>
          <w:sz w:val="28"/>
          <w:szCs w:val="28"/>
        </w:rPr>
      </w:pPr>
      <w:r w:rsidRPr="008174C8">
        <w:rPr>
          <w:rFonts w:ascii="Arial" w:hAnsi="Arial" w:cs="Arial"/>
          <w:b/>
          <w:sz w:val="28"/>
          <w:szCs w:val="28"/>
        </w:rPr>
        <w:t>Napolnite ulične zbiralnike za stare aparate</w:t>
      </w:r>
    </w:p>
    <w:p w14:paraId="44FEAA7E" w14:textId="77777777" w:rsidR="00EC1B45" w:rsidRDefault="008174C8" w:rsidP="00EC1B4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bCs/>
        </w:rPr>
      </w:pPr>
      <w:r w:rsidRPr="0028748E">
        <w:rPr>
          <w:rFonts w:ascii="Arial" w:hAnsi="Arial" w:cs="Arial"/>
          <w:bCs/>
        </w:rPr>
        <w:t xml:space="preserve">E-odpadki so posebni odpadki, zaradi težkih kovin in drugih nevarnih snovi, ki jih vsebujejo, ne sodijo </w:t>
      </w:r>
      <w:r w:rsidR="00EE10D5" w:rsidRPr="0028748E">
        <w:rPr>
          <w:rFonts w:ascii="Arial" w:hAnsi="Arial" w:cs="Arial"/>
          <w:bCs/>
          <w:color w:val="000000"/>
        </w:rPr>
        <w:t>med mešane komunalne odpadke</w:t>
      </w:r>
      <w:r w:rsidR="00E9169B" w:rsidRPr="0028748E">
        <w:rPr>
          <w:rFonts w:ascii="Arial" w:hAnsi="Arial" w:cs="Arial"/>
          <w:bCs/>
          <w:color w:val="000000"/>
        </w:rPr>
        <w:t xml:space="preserve">, zato jih je potrebno ločeno zbirati in oddati </w:t>
      </w:r>
      <w:r w:rsidR="00E11519" w:rsidRPr="0028748E">
        <w:rPr>
          <w:rFonts w:ascii="Arial" w:hAnsi="Arial" w:cs="Arial"/>
          <w:bCs/>
          <w:color w:val="000000"/>
        </w:rPr>
        <w:t xml:space="preserve">na posebna mesta. </w:t>
      </w:r>
      <w:r w:rsidR="00E9169B" w:rsidRPr="0028748E">
        <w:rPr>
          <w:rFonts w:ascii="Arial" w:hAnsi="Arial" w:cs="Arial"/>
          <w:bCs/>
        </w:rPr>
        <w:t>Možnosti za njihovo oddajo je danes že veliko in ena izmed njih je tudi ulični zbiralnik. Širom države jih je postavljenih že 6</w:t>
      </w:r>
      <w:r w:rsidR="001237C9" w:rsidRPr="0028748E">
        <w:rPr>
          <w:rFonts w:ascii="Arial" w:hAnsi="Arial" w:cs="Arial"/>
          <w:bCs/>
        </w:rPr>
        <w:t>70</w:t>
      </w:r>
      <w:r w:rsidR="00E9169B" w:rsidRPr="0028748E">
        <w:rPr>
          <w:rFonts w:ascii="Arial" w:hAnsi="Arial" w:cs="Arial"/>
          <w:bCs/>
        </w:rPr>
        <w:t xml:space="preserve">, večinoma stojijo na večjih ekoloških otokih. </w:t>
      </w:r>
      <w:r w:rsidR="00E9169B" w:rsidRPr="0028748E">
        <w:rPr>
          <w:rFonts w:ascii="Arial" w:hAnsi="Arial" w:cs="Arial"/>
          <w:bCs/>
          <w:color w:val="000000"/>
        </w:rPr>
        <w:t>Še posebej mali aparati in baterije se zaradi svoje majhnosti velikokrat znajdejo med mešanimi odpadki, ulični zbiralniki pa marsikaterega izmed njih uspešno prestrežejo</w:t>
      </w:r>
      <w:r w:rsidR="00716A02" w:rsidRPr="0028748E">
        <w:rPr>
          <w:rFonts w:ascii="Arial" w:hAnsi="Arial" w:cs="Arial"/>
          <w:bCs/>
          <w:color w:val="000000"/>
        </w:rPr>
        <w:t xml:space="preserve"> in </w:t>
      </w:r>
      <w:r w:rsidR="00716A02" w:rsidRPr="0028748E">
        <w:rPr>
          <w:rFonts w:ascii="Arial" w:hAnsi="Arial" w:cs="Arial"/>
          <w:bCs/>
        </w:rPr>
        <w:t>poskrbijo za pravilno obdelavo</w:t>
      </w:r>
      <w:r w:rsidR="00E9169B" w:rsidRPr="0028748E">
        <w:rPr>
          <w:rFonts w:ascii="Arial" w:hAnsi="Arial" w:cs="Arial"/>
          <w:bCs/>
        </w:rPr>
        <w:t>.</w:t>
      </w:r>
      <w:r w:rsidR="006B4339" w:rsidRPr="0028748E">
        <w:rPr>
          <w:rFonts w:ascii="Arial" w:hAnsi="Arial" w:cs="Arial"/>
          <w:bCs/>
        </w:rPr>
        <w:t xml:space="preserve"> P</w:t>
      </w:r>
      <w:r w:rsidR="00303F0F" w:rsidRPr="0028748E">
        <w:rPr>
          <w:rFonts w:ascii="Arial" w:hAnsi="Arial" w:cs="Arial"/>
          <w:bCs/>
        </w:rPr>
        <w:t xml:space="preserve">ostavljeni </w:t>
      </w:r>
      <w:r w:rsidR="006B4339" w:rsidRPr="0028748E">
        <w:rPr>
          <w:rFonts w:ascii="Arial" w:hAnsi="Arial" w:cs="Arial"/>
          <w:bCs/>
          <w:color w:val="000000"/>
        </w:rPr>
        <w:t xml:space="preserve">so </w:t>
      </w:r>
      <w:r w:rsidR="00303F0F" w:rsidRPr="0028748E">
        <w:rPr>
          <w:rFonts w:ascii="Arial" w:hAnsi="Arial" w:cs="Arial"/>
          <w:bCs/>
          <w:color w:val="000000"/>
        </w:rPr>
        <w:t xml:space="preserve">v organizaciji družbe </w:t>
      </w:r>
      <w:hyperlink r:id="rId12" w:history="1">
        <w:r w:rsidR="00303F0F" w:rsidRPr="0028748E">
          <w:rPr>
            <w:rStyle w:val="Hiperpovezava"/>
            <w:rFonts w:ascii="Arial" w:hAnsi="Arial" w:cs="Arial"/>
            <w:bCs/>
            <w:color w:val="3FAE2A"/>
          </w:rPr>
          <w:t>ZEOS, d.o.o.</w:t>
        </w:r>
      </w:hyperlink>
      <w:r w:rsidR="00303F0F" w:rsidRPr="0028748E">
        <w:rPr>
          <w:rFonts w:ascii="Arial" w:hAnsi="Arial" w:cs="Arial"/>
          <w:bCs/>
          <w:color w:val="000000"/>
        </w:rPr>
        <w:t xml:space="preserve"> v sklopu </w:t>
      </w:r>
      <w:r w:rsidR="00E11519" w:rsidRPr="0028748E">
        <w:rPr>
          <w:rFonts w:ascii="Arial" w:hAnsi="Arial" w:cs="Arial"/>
          <w:bCs/>
          <w:color w:val="000000"/>
        </w:rPr>
        <w:t xml:space="preserve">projekta </w:t>
      </w:r>
      <w:proofErr w:type="spellStart"/>
      <w:r w:rsidR="00E11519" w:rsidRPr="0028748E">
        <w:rPr>
          <w:rFonts w:ascii="Arial" w:hAnsi="Arial" w:cs="Arial"/>
          <w:bCs/>
          <w:color w:val="000000"/>
        </w:rPr>
        <w:t>Life</w:t>
      </w:r>
      <w:proofErr w:type="spellEnd"/>
      <w:r w:rsidR="00E11519" w:rsidRPr="0028748E">
        <w:rPr>
          <w:rFonts w:ascii="Arial" w:hAnsi="Arial" w:cs="Arial"/>
          <w:bCs/>
          <w:color w:val="000000"/>
        </w:rPr>
        <w:t xml:space="preserve"> </w:t>
      </w:r>
      <w:hyperlink r:id="rId13" w:history="1">
        <w:r w:rsidR="00E11519" w:rsidRPr="0028748E">
          <w:rPr>
            <w:rStyle w:val="Hiperpovezava"/>
            <w:rFonts w:ascii="Arial" w:hAnsi="Arial" w:cs="Arial"/>
            <w:bCs/>
            <w:color w:val="3FAE2A"/>
          </w:rPr>
          <w:t>Gospodarjenje z e-odpadki</w:t>
        </w:r>
      </w:hyperlink>
      <w:r w:rsidR="00E11519" w:rsidRPr="0028748E">
        <w:rPr>
          <w:rFonts w:ascii="Arial" w:hAnsi="Arial" w:cs="Arial"/>
          <w:bCs/>
          <w:color w:val="000000"/>
        </w:rPr>
        <w:t xml:space="preserve"> pod sloganom E-</w:t>
      </w:r>
      <w:proofErr w:type="spellStart"/>
      <w:r w:rsidR="00E11519" w:rsidRPr="0028748E">
        <w:rPr>
          <w:rFonts w:ascii="Arial" w:hAnsi="Arial" w:cs="Arial"/>
          <w:bCs/>
          <w:color w:val="000000"/>
        </w:rPr>
        <w:t>cikliraj</w:t>
      </w:r>
      <w:proofErr w:type="spellEnd"/>
      <w:r w:rsidR="00303F0F" w:rsidRPr="0028748E">
        <w:rPr>
          <w:rFonts w:ascii="Arial" w:hAnsi="Arial" w:cs="Arial"/>
          <w:bCs/>
          <w:color w:val="000000"/>
        </w:rPr>
        <w:t xml:space="preserve">, ki je </w:t>
      </w:r>
      <w:r w:rsidR="00E11519" w:rsidRPr="0028748E">
        <w:rPr>
          <w:rFonts w:ascii="Arial" w:hAnsi="Arial" w:cs="Arial"/>
          <w:bCs/>
        </w:rPr>
        <w:t xml:space="preserve">sofinanciran </w:t>
      </w:r>
      <w:r w:rsidR="00303F0F" w:rsidRPr="0028748E">
        <w:rPr>
          <w:rFonts w:ascii="Arial" w:hAnsi="Arial" w:cs="Arial"/>
          <w:bCs/>
        </w:rPr>
        <w:t xml:space="preserve">s strani </w:t>
      </w:r>
      <w:r w:rsidR="00E11519" w:rsidRPr="0028748E">
        <w:rPr>
          <w:rFonts w:ascii="Arial" w:hAnsi="Arial" w:cs="Arial"/>
          <w:bCs/>
        </w:rPr>
        <w:t>Evropske komisije in Ministrstva za okolje in prostor RS.</w:t>
      </w:r>
      <w:r w:rsidR="00EC1B45">
        <w:rPr>
          <w:rFonts w:ascii="Arial" w:hAnsi="Arial" w:cs="Arial"/>
          <w:bCs/>
        </w:rPr>
        <w:t xml:space="preserve"> V Sloveniji smo v sklopu te mreže zbrali že dobrih 976 ton tovrstnih odpadkov. Njihove lokacije lahko najdete na spletnem zemljevidu na </w:t>
      </w:r>
      <w:hyperlink r:id="rId14" w:history="1">
        <w:r w:rsidR="00EC1B45">
          <w:rPr>
            <w:rStyle w:val="Hiperpovezava"/>
            <w:rFonts w:ascii="Arial" w:hAnsi="Arial" w:cs="Arial"/>
            <w:bCs/>
          </w:rPr>
          <w:t>www.stariaparati.si</w:t>
        </w:r>
      </w:hyperlink>
      <w:r w:rsidR="00EC1B45">
        <w:rPr>
          <w:rFonts w:ascii="Arial" w:hAnsi="Arial" w:cs="Arial"/>
          <w:bCs/>
        </w:rPr>
        <w:t>.</w:t>
      </w:r>
    </w:p>
    <w:p w14:paraId="0E0C83AF" w14:textId="77777777" w:rsidR="00890E1F" w:rsidRPr="00ED78FB" w:rsidRDefault="00890E1F" w:rsidP="00890E1F">
      <w:pPr>
        <w:pStyle w:val="Default"/>
      </w:pPr>
    </w:p>
    <w:p w14:paraId="596C77B4" w14:textId="5D1D67F1" w:rsidR="00EB4D34" w:rsidRPr="00EC1B45" w:rsidRDefault="00EB4D34" w:rsidP="00EC1B4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563C1" w:themeColor="hyperlink"/>
          <w:sz w:val="28"/>
          <w:szCs w:val="28"/>
          <w:u w:val="single"/>
        </w:rPr>
      </w:pPr>
      <w:r w:rsidRPr="00B52AA4">
        <w:rPr>
          <w:rFonts w:ascii="Arial" w:hAnsi="Arial" w:cs="Arial"/>
          <w:color w:val="000000"/>
          <w:sz w:val="24"/>
          <w:szCs w:val="24"/>
        </w:rPr>
        <w:t>Vse od ma</w:t>
      </w:r>
      <w:r w:rsidR="00295DA0" w:rsidRPr="00B52AA4">
        <w:rPr>
          <w:rFonts w:ascii="Arial" w:hAnsi="Arial" w:cs="Arial"/>
          <w:color w:val="000000"/>
          <w:sz w:val="24"/>
          <w:szCs w:val="24"/>
        </w:rPr>
        <w:t>j</w:t>
      </w:r>
      <w:r w:rsidR="00B52AA4">
        <w:rPr>
          <w:rFonts w:ascii="Arial" w:hAnsi="Arial" w:cs="Arial"/>
          <w:color w:val="000000"/>
          <w:sz w:val="24"/>
          <w:szCs w:val="24"/>
        </w:rPr>
        <w:t xml:space="preserve">a </w:t>
      </w:r>
      <w:r w:rsidRPr="00B52AA4">
        <w:rPr>
          <w:rFonts w:ascii="Arial" w:hAnsi="Arial" w:cs="Arial"/>
          <w:color w:val="000000"/>
          <w:sz w:val="24"/>
          <w:szCs w:val="24"/>
        </w:rPr>
        <w:t>201</w:t>
      </w:r>
      <w:r w:rsidR="00295DA0" w:rsidRPr="00B52AA4">
        <w:rPr>
          <w:rFonts w:ascii="Arial" w:hAnsi="Arial" w:cs="Arial"/>
          <w:color w:val="000000"/>
          <w:sz w:val="24"/>
          <w:szCs w:val="24"/>
        </w:rPr>
        <w:t>6</w:t>
      </w:r>
      <w:r w:rsidRPr="00B52AA4">
        <w:rPr>
          <w:rFonts w:ascii="Arial" w:hAnsi="Arial" w:cs="Arial"/>
          <w:color w:val="000000"/>
          <w:sz w:val="24"/>
          <w:szCs w:val="24"/>
        </w:rPr>
        <w:t xml:space="preserve"> stoji tudi v občin</w:t>
      </w:r>
      <w:r w:rsidR="00B52AA4" w:rsidRPr="00B52AA4">
        <w:rPr>
          <w:rFonts w:ascii="Arial" w:hAnsi="Arial" w:cs="Arial"/>
          <w:color w:val="000000"/>
          <w:sz w:val="24"/>
          <w:szCs w:val="24"/>
        </w:rPr>
        <w:t xml:space="preserve">ah </w:t>
      </w:r>
      <w:r w:rsidR="00B52AA4" w:rsidRPr="00B52AA4">
        <w:rPr>
          <w:rFonts w:ascii="Arial" w:hAnsi="Arial" w:cs="Arial"/>
          <w:sz w:val="24"/>
          <w:szCs w:val="24"/>
        </w:rPr>
        <w:t xml:space="preserve">Velenje, Šoštanj, Šmartno ob Paki, Nazarje, Gornji </w:t>
      </w:r>
      <w:r w:rsidR="001E02DD">
        <w:rPr>
          <w:rFonts w:ascii="Arial" w:hAnsi="Arial" w:cs="Arial"/>
          <w:sz w:val="24"/>
          <w:szCs w:val="24"/>
        </w:rPr>
        <w:t>G</w:t>
      </w:r>
      <w:r w:rsidR="00B52AA4" w:rsidRPr="00B52AA4">
        <w:rPr>
          <w:rFonts w:ascii="Arial" w:hAnsi="Arial" w:cs="Arial"/>
          <w:sz w:val="24"/>
          <w:szCs w:val="24"/>
        </w:rPr>
        <w:t xml:space="preserve">rad, Ljubno, Luče in Solčava </w:t>
      </w:r>
      <w:r w:rsidR="00B52AA4" w:rsidRPr="00B52AA4">
        <w:rPr>
          <w:rFonts w:ascii="Arial" w:hAnsi="Arial" w:cs="Arial"/>
          <w:color w:val="000000"/>
          <w:sz w:val="24"/>
          <w:szCs w:val="24"/>
        </w:rPr>
        <w:t>4</w:t>
      </w:r>
      <w:r w:rsidR="00EC1B45">
        <w:rPr>
          <w:rFonts w:ascii="Arial" w:hAnsi="Arial" w:cs="Arial"/>
          <w:color w:val="000000"/>
          <w:sz w:val="24"/>
          <w:szCs w:val="24"/>
        </w:rPr>
        <w:t>4</w:t>
      </w:r>
      <w:r w:rsidRPr="00B52AA4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2AA4">
        <w:rPr>
          <w:rFonts w:ascii="Arial" w:hAnsi="Arial" w:cs="Arial"/>
          <w:sz w:val="24"/>
          <w:szCs w:val="24"/>
        </w:rPr>
        <w:t xml:space="preserve">sivo-zelenih uličnih zbiralnikov za oddajo odsluženih e-odpadkov: malih aparatov in baterij. </w:t>
      </w:r>
      <w:r w:rsidR="00AE09A8">
        <w:rPr>
          <w:rFonts w:ascii="Arial" w:hAnsi="Arial" w:cs="Arial"/>
          <w:sz w:val="24"/>
          <w:szCs w:val="24"/>
        </w:rPr>
        <w:t xml:space="preserve">Lokacije so bile izbrane </w:t>
      </w:r>
      <w:r w:rsidRPr="00B52AA4">
        <w:rPr>
          <w:rFonts w:ascii="Arial" w:hAnsi="Arial" w:cs="Arial"/>
          <w:sz w:val="24"/>
          <w:szCs w:val="24"/>
        </w:rPr>
        <w:t>v sodelovanju z lokalnimi partnerji – zgoraj omenjen</w:t>
      </w:r>
      <w:r w:rsidR="00B52AA4">
        <w:rPr>
          <w:rFonts w:ascii="Arial" w:hAnsi="Arial" w:cs="Arial"/>
          <w:sz w:val="24"/>
          <w:szCs w:val="24"/>
        </w:rPr>
        <w:t xml:space="preserve">imi </w:t>
      </w:r>
      <w:r w:rsidRPr="00B52AA4">
        <w:rPr>
          <w:rFonts w:ascii="Arial" w:hAnsi="Arial" w:cs="Arial"/>
          <w:sz w:val="24"/>
          <w:szCs w:val="24"/>
        </w:rPr>
        <w:t>občin</w:t>
      </w:r>
      <w:r w:rsidR="00B52AA4">
        <w:rPr>
          <w:rFonts w:ascii="Arial" w:hAnsi="Arial" w:cs="Arial"/>
          <w:sz w:val="24"/>
          <w:szCs w:val="24"/>
        </w:rPr>
        <w:t>ami</w:t>
      </w:r>
      <w:r w:rsidRPr="00B52AA4">
        <w:rPr>
          <w:rFonts w:ascii="Arial" w:hAnsi="Arial" w:cs="Arial"/>
          <w:sz w:val="24"/>
          <w:szCs w:val="24"/>
        </w:rPr>
        <w:t xml:space="preserve"> ter podjetjem </w:t>
      </w:r>
      <w:hyperlink r:id="rId15" w:history="1">
        <w:r w:rsidR="00B52AA4" w:rsidRPr="00B52AA4">
          <w:rPr>
            <w:rStyle w:val="Hiperpovezava"/>
            <w:rFonts w:ascii="Arial" w:hAnsi="Arial" w:cs="Arial"/>
            <w:sz w:val="24"/>
            <w:szCs w:val="24"/>
          </w:rPr>
          <w:t>PUP-Saubermacher d.o.o.</w:t>
        </w:r>
      </w:hyperlink>
      <w:r w:rsidR="00B52AA4" w:rsidRPr="00B52AA4">
        <w:rPr>
          <w:rStyle w:val="Hiperpovezava"/>
          <w:rFonts w:ascii="Arial" w:hAnsi="Arial" w:cs="Arial"/>
          <w:sz w:val="24"/>
          <w:szCs w:val="24"/>
        </w:rPr>
        <w:t>.</w:t>
      </w:r>
      <w:r w:rsidR="00EC1B45">
        <w:rPr>
          <w:rFonts w:ascii="Arial" w:hAnsi="Arial" w:cs="Arial"/>
          <w:bCs/>
        </w:rPr>
        <w:t xml:space="preserve"> </w:t>
      </w:r>
      <w:r w:rsidR="00EC1B45" w:rsidRPr="00EC1B45">
        <w:rPr>
          <w:rFonts w:ascii="Arial" w:hAnsi="Arial" w:cs="Arial"/>
          <w:bCs/>
          <w:sz w:val="24"/>
          <w:szCs w:val="24"/>
        </w:rPr>
        <w:t xml:space="preserve">V </w:t>
      </w:r>
      <w:r w:rsidRPr="00EC1B45">
        <w:rPr>
          <w:rFonts w:ascii="Arial" w:hAnsi="Arial" w:cs="Arial"/>
          <w:bCs/>
          <w:sz w:val="24"/>
          <w:szCs w:val="24"/>
        </w:rPr>
        <w:t xml:space="preserve">teh uličnih zbiralnikih se je od njihove postavitve zbralo že </w:t>
      </w:r>
      <w:r w:rsidR="00EC1B45">
        <w:rPr>
          <w:rFonts w:ascii="Arial" w:hAnsi="Arial" w:cs="Arial"/>
          <w:bCs/>
          <w:sz w:val="24"/>
          <w:szCs w:val="24"/>
        </w:rPr>
        <w:t>65</w:t>
      </w:r>
      <w:r w:rsidRPr="00EC1B45">
        <w:rPr>
          <w:rFonts w:ascii="Arial" w:hAnsi="Arial" w:cs="Arial"/>
          <w:bCs/>
          <w:sz w:val="24"/>
          <w:szCs w:val="24"/>
        </w:rPr>
        <w:t xml:space="preserve"> ton malih aparatov in odpadnih baterij. </w:t>
      </w:r>
    </w:p>
    <w:p w14:paraId="5E931EC0" w14:textId="77777777" w:rsidR="00E11519" w:rsidRPr="0028748E" w:rsidRDefault="00E11519" w:rsidP="00E11519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bCs/>
        </w:rPr>
      </w:pPr>
    </w:p>
    <w:p w14:paraId="4D0F9792" w14:textId="1F2AB9D5" w:rsidR="00E11519" w:rsidRPr="008A14EB" w:rsidRDefault="00E11519" w:rsidP="00E11519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bCs/>
        </w:rPr>
      </w:pPr>
      <w:r w:rsidRPr="0028748E">
        <w:rPr>
          <w:rFonts w:ascii="Arial" w:hAnsi="Arial" w:cs="Arial"/>
          <w:bCs/>
        </w:rPr>
        <w:t>Vsi občani</w:t>
      </w:r>
      <w:r w:rsidR="003F541D" w:rsidRPr="0028748E">
        <w:rPr>
          <w:rFonts w:ascii="Arial" w:hAnsi="Arial" w:cs="Arial"/>
          <w:bCs/>
        </w:rPr>
        <w:t xml:space="preserve"> in občanke</w:t>
      </w:r>
      <w:r>
        <w:rPr>
          <w:rFonts w:ascii="Arial" w:hAnsi="Arial" w:cs="Arial"/>
          <w:bCs/>
        </w:rPr>
        <w:t xml:space="preserve"> so vljudno vabljeni</w:t>
      </w:r>
      <w:r w:rsidR="00303F0F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da tudi v prihodnje svoje e-odpadke od</w:t>
      </w:r>
      <w:r w:rsidR="00AE09A8">
        <w:rPr>
          <w:rFonts w:ascii="Arial" w:hAnsi="Arial" w:cs="Arial"/>
          <w:bCs/>
        </w:rPr>
        <w:t>dajo</w:t>
      </w:r>
      <w:r>
        <w:rPr>
          <w:rFonts w:ascii="Arial" w:hAnsi="Arial" w:cs="Arial"/>
          <w:bCs/>
        </w:rPr>
        <w:t xml:space="preserve"> v enega izmed zbiralnikov v svoji bližini in tako pripomorejo </w:t>
      </w:r>
      <w:r w:rsidRPr="008A14EB">
        <w:rPr>
          <w:rFonts w:ascii="Arial" w:hAnsi="Arial" w:cs="Arial"/>
          <w:bCs/>
        </w:rPr>
        <w:t>k</w:t>
      </w:r>
      <w:r w:rsidR="003F541D" w:rsidRPr="008A14EB">
        <w:rPr>
          <w:rFonts w:ascii="Arial" w:hAnsi="Arial" w:cs="Arial"/>
          <w:bCs/>
        </w:rPr>
        <w:t xml:space="preserve"> pravilni</w:t>
      </w:r>
      <w:r w:rsidRPr="008A14EB">
        <w:rPr>
          <w:rFonts w:ascii="Arial" w:hAnsi="Arial" w:cs="Arial"/>
          <w:bCs/>
        </w:rPr>
        <w:t xml:space="preserve"> reciklaži dragocenih surovin</w:t>
      </w:r>
      <w:r w:rsidR="00303F0F" w:rsidRPr="008A14EB">
        <w:rPr>
          <w:rFonts w:ascii="Arial" w:hAnsi="Arial" w:cs="Arial"/>
          <w:bCs/>
        </w:rPr>
        <w:t>,</w:t>
      </w:r>
      <w:r w:rsidRPr="008A14EB">
        <w:rPr>
          <w:rFonts w:ascii="Arial" w:hAnsi="Arial" w:cs="Arial"/>
          <w:bCs/>
        </w:rPr>
        <w:t xml:space="preserve"> iz katerih se bo lahko naredilo nove izdelke.</w:t>
      </w:r>
      <w:r w:rsidR="003F541D" w:rsidRPr="008A14EB">
        <w:rPr>
          <w:rFonts w:ascii="Arial" w:hAnsi="Arial" w:cs="Arial"/>
          <w:bCs/>
        </w:rPr>
        <w:t xml:space="preserve"> S tem boste prispevali k čistejšemu okolju in ohranjanju naravnih virov.</w:t>
      </w:r>
      <w:r w:rsidRPr="008A14EB">
        <w:rPr>
          <w:rFonts w:ascii="Arial" w:hAnsi="Arial" w:cs="Arial"/>
          <w:bCs/>
        </w:rPr>
        <w:t xml:space="preserve"> Hvala!</w:t>
      </w:r>
    </w:p>
    <w:p w14:paraId="6A36A47D" w14:textId="77777777" w:rsidR="002B340E" w:rsidRPr="00E11519" w:rsidRDefault="002B340E" w:rsidP="00E9169B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14:paraId="4D513131" w14:textId="25A30345" w:rsidR="008174C8" w:rsidRDefault="008A14EB" w:rsidP="008A14EB">
      <w:pPr>
        <w:pStyle w:val="Navadensplet"/>
        <w:spacing w:before="0" w:beforeAutospacing="0" w:after="0" w:afterAutospacing="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textWrapping" w:clear="all"/>
      </w:r>
    </w:p>
    <w:sectPr w:rsidR="008174C8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14858" w14:textId="77777777" w:rsidR="00E5767F" w:rsidRDefault="00E5767F" w:rsidP="003C58FF">
      <w:pPr>
        <w:spacing w:after="0" w:line="240" w:lineRule="auto"/>
      </w:pPr>
      <w:r>
        <w:separator/>
      </w:r>
    </w:p>
  </w:endnote>
  <w:endnote w:type="continuationSeparator" w:id="0">
    <w:p w14:paraId="3DEA5733" w14:textId="77777777" w:rsidR="00E5767F" w:rsidRDefault="00E5767F" w:rsidP="003C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4158E" w14:textId="693C6ED1" w:rsidR="00B21013" w:rsidRPr="00B21013" w:rsidRDefault="00B21013" w:rsidP="00B21013">
    <w:pPr>
      <w:pStyle w:val="Noga"/>
    </w:pPr>
    <w:r w:rsidRPr="00D033D1">
      <w:rPr>
        <w:noProof/>
      </w:rPr>
      <w:drawing>
        <wp:inline distT="0" distB="0" distL="0" distR="0" wp14:anchorId="7EE881EE" wp14:editId="38CD95D3">
          <wp:extent cx="563525" cy="407832"/>
          <wp:effectExtent l="0" t="0" r="8255" b="0"/>
          <wp:docPr id="6" name="Slika 6" descr="C:\Users\bicek_br\Documents\LIFE E-WASTE GOVERNANCE\LOGOTIPI\Life+\life+ LOG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icek_br\Documents\LIFE E-WASTE GOVERNANCE\LOGOTIPI\Life+\life+ LOG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718" cy="428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 w:rsidRPr="00D033D1">
      <w:rPr>
        <w:noProof/>
      </w:rPr>
      <w:drawing>
        <wp:inline distT="0" distB="0" distL="0" distR="0" wp14:anchorId="41F99DFD" wp14:editId="202EC0B0">
          <wp:extent cx="967562" cy="400956"/>
          <wp:effectExtent l="0" t="0" r="4445" b="0"/>
          <wp:docPr id="3" name="Slika 3" descr="C:\Users\bicek_br\Pictures\logo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cek_br\Pictures\logo\Captur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433" cy="41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tab/>
    </w:r>
    <w:r w:rsidRPr="00D033D1">
      <w:rPr>
        <w:noProof/>
      </w:rPr>
      <w:drawing>
        <wp:inline distT="0" distB="0" distL="0" distR="0" wp14:anchorId="3CA2E83E" wp14:editId="50B4773A">
          <wp:extent cx="2222204" cy="390836"/>
          <wp:effectExtent l="0" t="0" r="6985" b="9525"/>
          <wp:docPr id="5" name="Slika 5" descr="C:\Users\bicek_br\Documents\LIFE E-WASTE GOVERNANCE\LOGOTIPI\MOP\logo M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cek_br\Documents\LIFE E-WASTE GOVERNANCE\LOGOTIPI\MOP\logo MOP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251" cy="407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8B06A" w14:textId="77777777" w:rsidR="00E5767F" w:rsidRDefault="00E5767F" w:rsidP="003C58FF">
      <w:pPr>
        <w:spacing w:after="0" w:line="240" w:lineRule="auto"/>
      </w:pPr>
      <w:r>
        <w:separator/>
      </w:r>
    </w:p>
  </w:footnote>
  <w:footnote w:type="continuationSeparator" w:id="0">
    <w:p w14:paraId="6EAC8B2C" w14:textId="77777777" w:rsidR="00E5767F" w:rsidRDefault="00E5767F" w:rsidP="003C5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36341"/>
    <w:multiLevelType w:val="hybridMultilevel"/>
    <w:tmpl w:val="F8022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F5"/>
    <w:rsid w:val="000313D8"/>
    <w:rsid w:val="000403EC"/>
    <w:rsid w:val="00073497"/>
    <w:rsid w:val="0009281F"/>
    <w:rsid w:val="000B7836"/>
    <w:rsid w:val="000F4700"/>
    <w:rsid w:val="001003FA"/>
    <w:rsid w:val="001237C9"/>
    <w:rsid w:val="00135A26"/>
    <w:rsid w:val="00146E85"/>
    <w:rsid w:val="00160D2D"/>
    <w:rsid w:val="001B61AD"/>
    <w:rsid w:val="001E02DD"/>
    <w:rsid w:val="001F3A45"/>
    <w:rsid w:val="00213483"/>
    <w:rsid w:val="00220E9B"/>
    <w:rsid w:val="00242DB1"/>
    <w:rsid w:val="00252824"/>
    <w:rsid w:val="002541FF"/>
    <w:rsid w:val="0028748E"/>
    <w:rsid w:val="00295DA0"/>
    <w:rsid w:val="002B1661"/>
    <w:rsid w:val="002B340E"/>
    <w:rsid w:val="002C6DA9"/>
    <w:rsid w:val="002D2B80"/>
    <w:rsid w:val="00303F0F"/>
    <w:rsid w:val="00316947"/>
    <w:rsid w:val="003375F2"/>
    <w:rsid w:val="003632EF"/>
    <w:rsid w:val="003A5CE2"/>
    <w:rsid w:val="003A7631"/>
    <w:rsid w:val="003C58FF"/>
    <w:rsid w:val="003C6FC7"/>
    <w:rsid w:val="003D124A"/>
    <w:rsid w:val="003F541D"/>
    <w:rsid w:val="00402375"/>
    <w:rsid w:val="00402637"/>
    <w:rsid w:val="00444E0D"/>
    <w:rsid w:val="004542F8"/>
    <w:rsid w:val="00454344"/>
    <w:rsid w:val="00465FDF"/>
    <w:rsid w:val="004667F9"/>
    <w:rsid w:val="00475C71"/>
    <w:rsid w:val="004B5047"/>
    <w:rsid w:val="00513B3B"/>
    <w:rsid w:val="005244FD"/>
    <w:rsid w:val="00535E13"/>
    <w:rsid w:val="00537187"/>
    <w:rsid w:val="0056778B"/>
    <w:rsid w:val="00597FCE"/>
    <w:rsid w:val="005C1CDD"/>
    <w:rsid w:val="005E2F3E"/>
    <w:rsid w:val="005F2DEF"/>
    <w:rsid w:val="00643502"/>
    <w:rsid w:val="00651FBD"/>
    <w:rsid w:val="00656307"/>
    <w:rsid w:val="00684E8C"/>
    <w:rsid w:val="006B4339"/>
    <w:rsid w:val="006E4F23"/>
    <w:rsid w:val="006F51BA"/>
    <w:rsid w:val="00716A02"/>
    <w:rsid w:val="00737D1A"/>
    <w:rsid w:val="00750B12"/>
    <w:rsid w:val="007575EF"/>
    <w:rsid w:val="00784274"/>
    <w:rsid w:val="007C4B3D"/>
    <w:rsid w:val="007E1CA8"/>
    <w:rsid w:val="0080002F"/>
    <w:rsid w:val="008174C8"/>
    <w:rsid w:val="008643FA"/>
    <w:rsid w:val="0087755F"/>
    <w:rsid w:val="00890E1F"/>
    <w:rsid w:val="008A14EB"/>
    <w:rsid w:val="008A4834"/>
    <w:rsid w:val="0090196A"/>
    <w:rsid w:val="00923A76"/>
    <w:rsid w:val="009272D0"/>
    <w:rsid w:val="009341F6"/>
    <w:rsid w:val="00940046"/>
    <w:rsid w:val="009A206F"/>
    <w:rsid w:val="009A61FB"/>
    <w:rsid w:val="009B25C5"/>
    <w:rsid w:val="009B4F6C"/>
    <w:rsid w:val="00A0482B"/>
    <w:rsid w:val="00A11809"/>
    <w:rsid w:val="00A65715"/>
    <w:rsid w:val="00A678DF"/>
    <w:rsid w:val="00A70E55"/>
    <w:rsid w:val="00A74DD1"/>
    <w:rsid w:val="00A862B4"/>
    <w:rsid w:val="00AB2FF1"/>
    <w:rsid w:val="00AE09A8"/>
    <w:rsid w:val="00B20199"/>
    <w:rsid w:val="00B21013"/>
    <w:rsid w:val="00B35E3E"/>
    <w:rsid w:val="00B36BE5"/>
    <w:rsid w:val="00B52AA4"/>
    <w:rsid w:val="00B722FB"/>
    <w:rsid w:val="00B8617F"/>
    <w:rsid w:val="00BA0CE0"/>
    <w:rsid w:val="00BE5231"/>
    <w:rsid w:val="00C45C58"/>
    <w:rsid w:val="00C86285"/>
    <w:rsid w:val="00CA5AC3"/>
    <w:rsid w:val="00CB5B5D"/>
    <w:rsid w:val="00D00533"/>
    <w:rsid w:val="00D02F8C"/>
    <w:rsid w:val="00D157E2"/>
    <w:rsid w:val="00D4310D"/>
    <w:rsid w:val="00D53486"/>
    <w:rsid w:val="00D71D5B"/>
    <w:rsid w:val="00DB2E57"/>
    <w:rsid w:val="00DF1A5F"/>
    <w:rsid w:val="00E11519"/>
    <w:rsid w:val="00E21B40"/>
    <w:rsid w:val="00E5767F"/>
    <w:rsid w:val="00E718DB"/>
    <w:rsid w:val="00E82A83"/>
    <w:rsid w:val="00E9169B"/>
    <w:rsid w:val="00E97989"/>
    <w:rsid w:val="00EA6CBB"/>
    <w:rsid w:val="00EB4D34"/>
    <w:rsid w:val="00EB7195"/>
    <w:rsid w:val="00EC1B45"/>
    <w:rsid w:val="00ED78FB"/>
    <w:rsid w:val="00EE02F1"/>
    <w:rsid w:val="00EE10D5"/>
    <w:rsid w:val="00F36EF5"/>
    <w:rsid w:val="00F3701B"/>
    <w:rsid w:val="00F57B4F"/>
    <w:rsid w:val="00F8176F"/>
    <w:rsid w:val="00F863B6"/>
    <w:rsid w:val="00FA2782"/>
    <w:rsid w:val="00FC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25FEA4"/>
  <w15:chartTrackingRefBased/>
  <w15:docId w15:val="{5849551E-C4BB-4387-B378-A0C71EE8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C5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58FF"/>
  </w:style>
  <w:style w:type="paragraph" w:styleId="Noga">
    <w:name w:val="footer"/>
    <w:basedOn w:val="Navaden"/>
    <w:link w:val="NogaZnak"/>
    <w:uiPriority w:val="99"/>
    <w:unhideWhenUsed/>
    <w:rsid w:val="003C5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58FF"/>
  </w:style>
  <w:style w:type="paragraph" w:styleId="Odstavekseznama">
    <w:name w:val="List Paragraph"/>
    <w:basedOn w:val="Navaden"/>
    <w:uiPriority w:val="34"/>
    <w:qFormat/>
    <w:rsid w:val="00E21B40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E21B40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EE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59"/>
    <w:rsid w:val="008174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3C6FC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716A02"/>
    <w:rPr>
      <w:color w:val="954F72" w:themeColor="followedHyperlink"/>
      <w:u w:val="single"/>
    </w:rPr>
  </w:style>
  <w:style w:type="paragraph" w:customStyle="1" w:styleId="Default">
    <w:name w:val="Default"/>
    <w:rsid w:val="00890E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2528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e-odpadki.zeos.si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zeos.s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pup-saubermacher.si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tariaparati.si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EC12885728440904613E50EC49ABD" ma:contentTypeVersion="13" ma:contentTypeDescription="Create a new document." ma:contentTypeScope="" ma:versionID="8dc84c642b3edb116ae2dd54e8e0bfbc">
  <xsd:schema xmlns:xsd="http://www.w3.org/2001/XMLSchema" xmlns:xs="http://www.w3.org/2001/XMLSchema" xmlns:p="http://schemas.microsoft.com/office/2006/metadata/properties" xmlns:ns3="dd1512d8-70e5-4af0-8d71-07e8b9d2bba1" xmlns:ns4="fcd07a0a-5662-4ea1-95db-a1098e29e82b" targetNamespace="http://schemas.microsoft.com/office/2006/metadata/properties" ma:root="true" ma:fieldsID="9fe0a50d7d7d3bfcacb92f30e95c51d5" ns3:_="" ns4:_="">
    <xsd:import namespace="dd1512d8-70e5-4af0-8d71-07e8b9d2bba1"/>
    <xsd:import namespace="fcd07a0a-5662-4ea1-95db-a1098e29e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512d8-70e5-4af0-8d71-07e8b9d2b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7a0a-5662-4ea1-95db-a1098e29e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E8C3A-45B9-4C39-9273-2413EE4F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512d8-70e5-4af0-8d71-07e8b9d2bba1"/>
    <ds:schemaRef ds:uri="fcd07a0a-5662-4ea1-95db-a1098e29e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42172-22EF-45E4-A4D2-26CA10D29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4BF9D-F0A0-4C1C-93D0-7824155230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Dolinšek Urša</dc:creator>
  <cp:keywords/>
  <dc:description/>
  <cp:lastModifiedBy>Alenka Centrih</cp:lastModifiedBy>
  <cp:revision>2</cp:revision>
  <dcterms:created xsi:type="dcterms:W3CDTF">2020-06-04T04:02:00Z</dcterms:created>
  <dcterms:modified xsi:type="dcterms:W3CDTF">2020-06-04T04:02:00Z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0x010100069EC12885728440904613E50EC49ABD</vt:lpwstr>
  </property>
</Properties>
</file>